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2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992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Annual Employee Self-Evaluation and Review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992" w:firstLine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992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2763"/>
          <w:tab w:val="center" w:pos="7795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Employee Name:</w:t>
      </w:r>
      <w:r w:rsidDel="00000000" w:rsidR="00000000" w:rsidRPr="00000000">
        <w:rPr>
          <w:sz w:val="18"/>
          <w:szCs w:val="18"/>
          <w:rtl w:val="0"/>
        </w:rPr>
        <w:t xml:space="preserve">  ___________________________ 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Date:</w:t>
      </w:r>
      <w:r w:rsidDel="00000000" w:rsidR="00000000" w:rsidRPr="00000000">
        <w:rPr>
          <w:sz w:val="18"/>
          <w:szCs w:val="18"/>
          <w:rtl w:val="0"/>
        </w:rPr>
        <w:t xml:space="preserve"> 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2468"/>
          <w:tab w:val="right" w:pos="9645"/>
        </w:tabs>
        <w:spacing w:after="27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Job Title(s):</w:t>
      </w:r>
      <w:r w:rsidDel="00000000" w:rsidR="00000000" w:rsidRPr="00000000">
        <w:rPr>
          <w:sz w:val="18"/>
          <w:szCs w:val="18"/>
          <w:rtl w:val="0"/>
        </w:rPr>
        <w:t xml:space="preserve">  ____________________________ 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Supervisor:</w:t>
      </w:r>
      <w:r w:rsidDel="00000000" w:rsidR="00000000" w:rsidRPr="00000000">
        <w:rPr>
          <w:sz w:val="18"/>
          <w:szCs w:val="18"/>
          <w:rtl w:val="0"/>
        </w:rPr>
        <w:t xml:space="preserve"> 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" w:lineRule="auto"/>
        <w:ind w:left="396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3080"/>
          <w:tab w:val="center" w:pos="6337"/>
        </w:tabs>
        <w:spacing w:after="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Use this form to evaluate yourself as if you were your supervisor.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290.0" w:type="dxa"/>
        <w:tblLayout w:type="fixed"/>
        <w:tblLook w:val="0400"/>
      </w:tblPr>
      <w:tblGrid>
        <w:gridCol w:w="540"/>
        <w:gridCol w:w="550"/>
        <w:gridCol w:w="9350"/>
        <w:tblGridChange w:id="0">
          <w:tblGrid>
            <w:gridCol w:w="540"/>
            <w:gridCol w:w="550"/>
            <w:gridCol w:w="9350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1-5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C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D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Alignment with Core Values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(1=poor, 3 = satisfactory, 5 = outstanding, or Not Applicable)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0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0">
            <w:pPr>
              <w:ind w:left="2" w:firstLine="0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Students First – Helping students succeed and putting their interests first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center" w:pos="2397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Focuses at all times on how to best meet student needs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center" w:pos="4444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Actively solicits feedback from a variety of stakeholders to improve program quality and the student experience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center" w:pos="3154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decisions that balance quality and cost effectively to benefit students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E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F">
            <w:pPr>
              <w:ind w:left="2" w:firstLine="0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Quality Focused – Creating the highest quality schools possible as measured by student outcomes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center" w:pos="1918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Improves processes, products and services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center" w:pos="3596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Sets clear quality requirements and follows through with students to foster quality focus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center" w:pos="2211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Creates new ways to improve and promote quality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D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2E">
            <w:pPr>
              <w:ind w:left="2" w:firstLine="0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Ownership/Empowerment – Taking personal responsibility for, and ownership of, business and academic outcomes and insisting others do the same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center" w:pos="3905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Proactively determines solutions and develops clear plans to execute them for struggling student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2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362" w:hanging="360"/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Contributes to the organization’s success as if it was his or her own (contributes to newsletter, sits on committees, attends faculty meetings)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center" w:pos="1790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Undertakes self-development activities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3D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3E">
            <w:pPr>
              <w:ind w:left="2" w:firstLine="0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Diversity/Respect – Valuing the diversity of the individuals with whom we work and respecting our differences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center" w:pos="2481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Display the highest levels of integrity and sound judgment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center" w:pos="4108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Shows respect and sensitivity for different views and steps in to promote a harassment-free classroom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center" w:pos="3261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Leads and model’s effective communication across diverse student populations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C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D">
            <w:pPr>
              <w:ind w:left="2" w:right="58" w:firstLine="0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Responsive/Agile – Operating as a learning organization that believes “failure” and “setbacks” are feedback we can use to reach our goals and objectives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center" w:pos="3445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Displays an innovative mindset with a willingness to explore new ideas and concepts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center" w:pos="2780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Accepts criticism and feedback without taking a defensive posture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center" w:pos="4244"/>
              </w:tabs>
              <w:rPr/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persistence in the face of change and manages competing demands with a positive attitude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2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2" w:firstLine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Narrative Section</w:t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Describe your professional development plans for the coming year include training, coursework, readings/research, curriculum development, etc. using the following guidelines: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Professional Development Activities Requirement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Full-time and part-time faculty members (hired by September 1 of the calendar year): </w:t>
        <w:br w:type="textWrapping"/>
        <w:t xml:space="preserve">must complete at least four activities, with at least one activity in each category</w:t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Full-time and part-time faculty members (hired on or after September 1 of the calendar year): </w:t>
        <w:br w:type="textWrapping"/>
        <w:t xml:space="preserve">must complete at least two activities, with at least one activity in each category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Adjunct faculty: must complete at least two activities, with at least one activity in each category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Category I – Teaching Methodology: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Activities include training in learner needs, development of instructional techniques, classroom technology, and formal or continuing education courses.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Examples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certificate showing participation in a conference or session on teaching methodology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certificate showing participation in a University-sponsored Category I training session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transcript showing a graduate course taken in education or instruction (unofficial is okay)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plan is to participate in the following activities (list below):</w:t>
      </w:r>
    </w:p>
    <w:p w:rsidR="00000000" w:rsidDel="00000000" w:rsidP="00000000" w:rsidRDefault="00000000" w:rsidRPr="00000000" w14:paraId="0000006D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(1) Faculty meeting attendance</w:t>
      </w:r>
    </w:p>
    <w:p w:rsidR="00000000" w:rsidDel="00000000" w:rsidP="00000000" w:rsidRDefault="00000000" w:rsidRPr="00000000" w14:paraId="0000006E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(2) Diversity and Inclusion continued education through third-party</w:t>
      </w:r>
    </w:p>
    <w:p w:rsidR="00000000" w:rsidDel="00000000" w:rsidP="00000000" w:rsidRDefault="00000000" w:rsidRPr="00000000" w14:paraId="0000006F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(3) Teaching methodology with a third-party vendor</w:t>
      </w:r>
    </w:p>
    <w:p w:rsidR="00000000" w:rsidDel="00000000" w:rsidP="00000000" w:rsidRDefault="00000000" w:rsidRPr="00000000" w14:paraId="00000070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Category II: Remaining Current in the Discipline: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Activities include discipline content workshops, professional conferences or meetings, research in the field, and formal or continuing education courses.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Examples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document showing membership/participation in a conference or meeting in the trade/discipline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certificate showing participation in a University-sponsored Category II training session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photocopy of a publication in the trade/discipline during this period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transcript showing a graduate course taken in the trade/discipline (unofficial is okay)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plan is to participate in the following activities (list below):</w:t>
      </w:r>
    </w:p>
    <w:p w:rsidR="00000000" w:rsidDel="00000000" w:rsidP="00000000" w:rsidRDefault="00000000" w:rsidRPr="00000000" w14:paraId="00000079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(1) Attend conferences</w:t>
      </w:r>
    </w:p>
    <w:p w:rsidR="00000000" w:rsidDel="00000000" w:rsidP="00000000" w:rsidRDefault="00000000" w:rsidRPr="00000000" w14:paraId="0000007A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(2) Content review through third-party vendors</w:t>
      </w:r>
    </w:p>
    <w:p w:rsidR="00000000" w:rsidDel="00000000" w:rsidP="00000000" w:rsidRDefault="00000000" w:rsidRPr="00000000" w14:paraId="0000007B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(3) Faculty meeting instruction</w:t>
      </w:r>
    </w:p>
    <w:p w:rsidR="00000000" w:rsidDel="00000000" w:rsidP="00000000" w:rsidRDefault="00000000" w:rsidRPr="00000000" w14:paraId="0000007C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Written Narrative:</w:t>
      </w:r>
    </w:p>
    <w:p w:rsidR="00000000" w:rsidDel="00000000" w:rsidP="00000000" w:rsidRDefault="00000000" w:rsidRPr="00000000" w14:paraId="0000007F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Review: </w:t>
      </w:r>
    </w:p>
    <w:p w:rsidR="00000000" w:rsidDel="00000000" w:rsidP="00000000" w:rsidRDefault="00000000" w:rsidRPr="00000000" w14:paraId="00000085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Date: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86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Supervisor Summary (Narrative):</w:t>
      </w:r>
    </w:p>
    <w:p w:rsidR="00000000" w:rsidDel="00000000" w:rsidP="00000000" w:rsidRDefault="00000000" w:rsidRPr="00000000" w14:paraId="00000088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Employee Signature: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8F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review Date: (6 month check in review):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92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ind w:left="720" w:hanging="36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Submission Date: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  <w:tab/>
        <w:tab/>
      </w:r>
    </w:p>
    <w:sectPr>
      <w:headerReference r:id="rId7" w:type="default"/>
      <w:footerReference r:id="rId8" w:type="default"/>
      <w:pgSz w:h="15840" w:w="12240" w:orient="portrait"/>
      <w:pgMar w:bottom="1440" w:top="360" w:left="665" w:right="19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sz w:val="18"/>
        <w:szCs w:val="18"/>
        <w:rtl w:val="0"/>
      </w:rPr>
      <w:t xml:space="preserve">Bottega University: Self-Evaluation Form – Page 2  of 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after="0" w:lineRule="auto"/>
      <w:ind w:left="1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-457199</wp:posOffset>
          </wp:positionV>
          <wp:extent cx="2271395" cy="730225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1395" cy="730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B554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9.0" w:type="dxa"/>
        <w:left w:w="106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/A3t2MWtdDkmKSBMsYWQ9SE5A==">AMUW2mWbES9emXY2sH0iemV7nuYpUkPPXGIctLvcqKgce2F74ClJ3QGI7uVkMSYB5nnhWCdqj8lgmJF3jDAF8hoC+PHTjdxQBjR/bjOLUxBm70lnGHZdXIQiQLIJRCyjoNOSU7CpTE3K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2021-10-19T18:31:00Z</dcterms:created>
  <dc:creator>Diane Johnson</dc:creator>
</cp:coreProperties>
</file>